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EF" w:rsidRPr="003465F4" w:rsidRDefault="00DA04EF" w:rsidP="00DA04EF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38а</w:t>
      </w:r>
    </w:p>
    <w:p w:rsidR="00DA04EF" w:rsidRPr="003465F4" w:rsidRDefault="00DA04EF" w:rsidP="00DA04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465F4">
        <w:rPr>
          <w:b/>
          <w:sz w:val="24"/>
          <w:szCs w:val="24"/>
        </w:rPr>
        <w:t xml:space="preserve"> микрорайона, находящегося под управл</w:t>
      </w:r>
      <w:r w:rsidR="00AD2356">
        <w:rPr>
          <w:b/>
          <w:sz w:val="24"/>
          <w:szCs w:val="24"/>
        </w:rPr>
        <w:t>ением ООО «ДЕЗ Прогресс» на 2017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22"/>
        <w:gridCol w:w="2570"/>
        <w:gridCol w:w="2570"/>
      </w:tblGrid>
      <w:tr w:rsidR="00DA04EF" w:rsidTr="00ED5EBE">
        <w:tc>
          <w:tcPr>
            <w:tcW w:w="817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gramEnd"/>
            <w:r w:rsidRPr="00AD1A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BE08F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2356">
              <w:rPr>
                <w:sz w:val="24"/>
                <w:szCs w:val="24"/>
              </w:rPr>
              <w:t>6,1</w:t>
            </w:r>
            <w:r w:rsidR="004B297B">
              <w:rPr>
                <w:sz w:val="24"/>
                <w:szCs w:val="24"/>
              </w:rPr>
              <w:t>0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AD2356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2,06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AD2356">
              <w:rPr>
                <w:sz w:val="24"/>
                <w:szCs w:val="24"/>
              </w:rPr>
              <w:t>88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AD2356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AD2356">
              <w:rPr>
                <w:sz w:val="24"/>
                <w:szCs w:val="24"/>
              </w:rPr>
              <w:t>66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общей площади помещений в многоквартирном доме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6311BB">
              <w:rPr>
                <w:sz w:val="24"/>
                <w:szCs w:val="24"/>
              </w:rPr>
              <w:t>98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A04EF" w:rsidRPr="00AD1A2E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DA04EF" w:rsidRPr="00666F6A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5173B" w:rsidP="00AD2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детской площадки</w:t>
            </w:r>
          </w:p>
        </w:tc>
        <w:tc>
          <w:tcPr>
            <w:tcW w:w="2570" w:type="dxa"/>
          </w:tcPr>
          <w:p w:rsidR="00DA04EF" w:rsidRDefault="00D5173B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D5173B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7F4C01" w:rsidTr="00ED5EBE">
        <w:tc>
          <w:tcPr>
            <w:tcW w:w="817" w:type="dxa"/>
          </w:tcPr>
          <w:p w:rsidR="007F4C01" w:rsidRDefault="007F4C01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7F4C01" w:rsidRDefault="007F4C01" w:rsidP="00AD2356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7F4C01" w:rsidRDefault="007F4C01" w:rsidP="00AD2356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7F4C01" w:rsidRDefault="007F4C01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A04EF" w:rsidRPr="00666F6A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A04EF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A04EF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A04EF" w:rsidRPr="001B57FB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М.куб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DA04EF" w:rsidRPr="000F072F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863B53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вентиля ГВС</w:t>
            </w:r>
            <w:proofErr w:type="gramStart"/>
            <w:r w:rsidR="00AD2356">
              <w:rPr>
                <w:sz w:val="24"/>
                <w:szCs w:val="24"/>
              </w:rPr>
              <w:t>,Х</w:t>
            </w:r>
            <w:proofErr w:type="gramEnd"/>
            <w:r w:rsidR="00AD2356">
              <w:rPr>
                <w:sz w:val="24"/>
                <w:szCs w:val="24"/>
              </w:rPr>
              <w:t>ВС</w:t>
            </w:r>
          </w:p>
        </w:tc>
        <w:tc>
          <w:tcPr>
            <w:tcW w:w="2570" w:type="dxa"/>
          </w:tcPr>
          <w:p w:rsidR="00DA04EF" w:rsidRDefault="00DB1800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DA04EF">
              <w:rPr>
                <w:sz w:val="24"/>
                <w:szCs w:val="24"/>
              </w:rPr>
              <w:t>т.</w:t>
            </w:r>
          </w:p>
        </w:tc>
        <w:tc>
          <w:tcPr>
            <w:tcW w:w="2570" w:type="dxa"/>
          </w:tcPr>
          <w:p w:rsidR="00DA04EF" w:rsidRDefault="00AD2356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9140CE" w:rsidTr="00ED5EBE">
        <w:tc>
          <w:tcPr>
            <w:tcW w:w="817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теплообменника</w:t>
            </w:r>
          </w:p>
        </w:tc>
        <w:tc>
          <w:tcPr>
            <w:tcW w:w="2570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9140CE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A04EF" w:rsidRPr="000F072F" w:rsidRDefault="00DA04EF" w:rsidP="00ED5EBE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863B53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921C4" w:rsidTr="00ED5EBE">
        <w:tc>
          <w:tcPr>
            <w:tcW w:w="817" w:type="dxa"/>
          </w:tcPr>
          <w:p w:rsidR="004921C4" w:rsidRDefault="004921C4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4921C4" w:rsidRDefault="004921C4" w:rsidP="00AD2356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921C4" w:rsidRDefault="004921C4" w:rsidP="00AD2356">
            <w:pPr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4921C4" w:rsidRDefault="004921C4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A04EF" w:rsidRDefault="008F2028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A04EF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A04EF" w:rsidRDefault="009140CE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  <w:tr w:rsidR="00DA04EF" w:rsidTr="00ED5EBE">
        <w:tc>
          <w:tcPr>
            <w:tcW w:w="817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A04EF" w:rsidRDefault="00DA04EF" w:rsidP="00ED5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4EF" w:rsidRDefault="00DA04EF" w:rsidP="00DA04EF">
      <w:pPr>
        <w:jc w:val="center"/>
        <w:rPr>
          <w:sz w:val="24"/>
          <w:szCs w:val="24"/>
        </w:rPr>
      </w:pPr>
    </w:p>
    <w:p w:rsidR="00DA04EF" w:rsidRDefault="00DA04EF" w:rsidP="00DA04EF">
      <w:pPr>
        <w:rPr>
          <w:sz w:val="24"/>
          <w:szCs w:val="24"/>
        </w:rPr>
      </w:pP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A04EF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A04EF" w:rsidRPr="003465F4" w:rsidRDefault="00DA04EF" w:rsidP="00DA04EF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CB398C" w:rsidRDefault="00CB398C" w:rsidP="00DA04EF">
      <w:pPr>
        <w:ind w:left="-709"/>
      </w:pPr>
    </w:p>
    <w:sectPr w:rsidR="00CB398C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4EF"/>
    <w:rsid w:val="003B7C92"/>
    <w:rsid w:val="00405159"/>
    <w:rsid w:val="004921C4"/>
    <w:rsid w:val="00496245"/>
    <w:rsid w:val="004B297B"/>
    <w:rsid w:val="005C793A"/>
    <w:rsid w:val="006311BB"/>
    <w:rsid w:val="006B1E4A"/>
    <w:rsid w:val="006B3A90"/>
    <w:rsid w:val="007F4C01"/>
    <w:rsid w:val="00863B53"/>
    <w:rsid w:val="008F2028"/>
    <w:rsid w:val="009140CE"/>
    <w:rsid w:val="00AC1424"/>
    <w:rsid w:val="00AD2356"/>
    <w:rsid w:val="00BE08FF"/>
    <w:rsid w:val="00C0679E"/>
    <w:rsid w:val="00CB398C"/>
    <w:rsid w:val="00D5173B"/>
    <w:rsid w:val="00DA04EF"/>
    <w:rsid w:val="00D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zol</cp:lastModifiedBy>
  <cp:revision>15</cp:revision>
  <dcterms:created xsi:type="dcterms:W3CDTF">2015-03-27T06:51:00Z</dcterms:created>
  <dcterms:modified xsi:type="dcterms:W3CDTF">2016-12-27T13:11:00Z</dcterms:modified>
</cp:coreProperties>
</file>