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FE" w:rsidRDefault="004A26FE" w:rsidP="004A2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по содержанию и ремонту общего имущества жилого дома № 38</w:t>
      </w:r>
    </w:p>
    <w:p w:rsidR="004A26FE" w:rsidRDefault="004A26FE" w:rsidP="004A2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микрорайона, находящегося под управлением ООО «ДЕЗ Прогресс» на 2016 год.</w:t>
      </w:r>
    </w:p>
    <w:tbl>
      <w:tblPr>
        <w:tblStyle w:val="a3"/>
        <w:tblW w:w="0" w:type="auto"/>
        <w:tblLook w:val="04A0"/>
      </w:tblPr>
      <w:tblGrid>
        <w:gridCol w:w="774"/>
        <w:gridCol w:w="3971"/>
        <w:gridCol w:w="2481"/>
        <w:gridCol w:w="2345"/>
      </w:tblGrid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работ </w:t>
            </w:r>
            <w:proofErr w:type="gramStart"/>
            <w:r>
              <w:rPr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b/>
                <w:sz w:val="24"/>
                <w:szCs w:val="24"/>
              </w:rPr>
              <w:t>услуг) управляющей организацией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Ед. </w:t>
            </w:r>
            <w:proofErr w:type="spellStart"/>
            <w:r>
              <w:rPr>
                <w:b/>
                <w:sz w:val="24"/>
                <w:szCs w:val="24"/>
              </w:rPr>
              <w:t>изм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Стоимость работ </w:t>
            </w:r>
          </w:p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 услуг)  руб.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 и техническое содержание жилого помещения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25,00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лестничных клеток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1,91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2,74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мусоропровод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1,46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4,65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обслуживание лифтов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кв.м. общей площади помещений в многоквартирном доме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6,98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конструктивных элементов и видов работ по ремонту общего имущества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Единица </w:t>
            </w:r>
          </w:p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Объем </w:t>
            </w:r>
          </w:p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Ремонт элеваторных узлов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Демонтаж элеваторного узла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элеваторного узла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воздушных пробок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стояк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песка на детскую площадку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М.куб.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Завоз песчано-соляной смеси для подсыпки территории в зимний период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Окашивание</w:t>
            </w:r>
            <w:proofErr w:type="spellEnd"/>
            <w:r>
              <w:rPr>
                <w:sz w:val="24"/>
                <w:szCs w:val="24"/>
              </w:rPr>
              <w:t xml:space="preserve"> травы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283E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Канализация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</w:t>
            </w:r>
            <w:r w:rsidR="00283EDB">
              <w:rPr>
                <w:sz w:val="24"/>
                <w:szCs w:val="24"/>
              </w:rPr>
              <w:t>труб</w:t>
            </w:r>
            <w:proofErr w:type="gramStart"/>
            <w:r w:rsidR="00283EDB">
              <w:rPr>
                <w:sz w:val="24"/>
                <w:szCs w:val="24"/>
              </w:rPr>
              <w:t xml:space="preserve"> Д</w:t>
            </w:r>
            <w:proofErr w:type="gramEnd"/>
            <w:r w:rsidR="00283EDB">
              <w:rPr>
                <w:sz w:val="24"/>
                <w:szCs w:val="24"/>
              </w:rPr>
              <w:t xml:space="preserve">- 100 мм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283ED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  <w:r>
              <w:rPr>
                <w:sz w:val="24"/>
                <w:szCs w:val="24"/>
              </w:rPr>
              <w:t>/п</w:t>
            </w:r>
            <w:r w:rsidR="004A26FE">
              <w:rPr>
                <w:sz w:val="24"/>
                <w:szCs w:val="24"/>
              </w:rPr>
              <w:t>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283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DC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Pr="00DC4AC2" w:rsidRDefault="00DC4AC2">
            <w:pPr>
              <w:jc w:val="center"/>
              <w:rPr>
                <w:b/>
                <w:sz w:val="24"/>
                <w:szCs w:val="24"/>
              </w:rPr>
            </w:pPr>
            <w:r w:rsidRPr="00DC4AC2">
              <w:rPr>
                <w:b/>
                <w:sz w:val="24"/>
                <w:szCs w:val="24"/>
              </w:rPr>
              <w:t xml:space="preserve">Горячее и холодное </w:t>
            </w:r>
            <w:r w:rsidRPr="00DC4AC2">
              <w:rPr>
                <w:b/>
                <w:sz w:val="24"/>
                <w:szCs w:val="24"/>
              </w:rPr>
              <w:lastRenderedPageBreak/>
              <w:t>водоснабжение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Промывка теплообменника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DC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Электротехнические работы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Смена ламп накаливания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283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D81A7F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A7F" w:rsidRDefault="00D81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7F" w:rsidRDefault="00D81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Смена </w:t>
            </w:r>
            <w:proofErr w:type="spellStart"/>
            <w:r>
              <w:rPr>
                <w:sz w:val="24"/>
                <w:szCs w:val="24"/>
              </w:rPr>
              <w:t>эл</w:t>
            </w:r>
            <w:proofErr w:type="spellEnd"/>
            <w:r>
              <w:rPr>
                <w:sz w:val="24"/>
                <w:szCs w:val="24"/>
              </w:rPr>
              <w:t>. счетчика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7F" w:rsidRDefault="00D81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1A7F" w:rsidRDefault="00D81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DC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Проверка </w:t>
            </w:r>
            <w:proofErr w:type="spellStart"/>
            <w:r>
              <w:rPr>
                <w:sz w:val="24"/>
                <w:szCs w:val="24"/>
              </w:rPr>
              <w:t>вентканалов</w:t>
            </w:r>
            <w:proofErr w:type="spellEnd"/>
            <w:r>
              <w:rPr>
                <w:sz w:val="24"/>
                <w:szCs w:val="24"/>
              </w:rPr>
              <w:t xml:space="preserve"> по графику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DC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сопротивления изоляции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DC4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Профосмотр</w:t>
            </w:r>
            <w:proofErr w:type="spellEnd"/>
            <w:r>
              <w:rPr>
                <w:sz w:val="24"/>
                <w:szCs w:val="24"/>
              </w:rPr>
              <w:t xml:space="preserve"> жилого дома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Чел./час.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</w:tr>
      <w:tr w:rsidR="004A26FE" w:rsidTr="004A26F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FE" w:rsidRDefault="004A26FE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26FE" w:rsidRDefault="004A26FE" w:rsidP="004A26FE">
      <w:pPr>
        <w:jc w:val="center"/>
        <w:rPr>
          <w:sz w:val="24"/>
          <w:szCs w:val="24"/>
        </w:rPr>
      </w:pPr>
    </w:p>
    <w:p w:rsidR="004A26FE" w:rsidRDefault="004A26FE" w:rsidP="004A26FE">
      <w:pPr>
        <w:rPr>
          <w:sz w:val="24"/>
          <w:szCs w:val="24"/>
        </w:rPr>
      </w:pPr>
    </w:p>
    <w:p w:rsidR="004A26FE" w:rsidRDefault="004A26FE" w:rsidP="004A26F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Составил</w:t>
      </w:r>
      <w:proofErr w:type="gramStart"/>
      <w:r>
        <w:rPr>
          <w:sz w:val="24"/>
          <w:szCs w:val="24"/>
        </w:rPr>
        <w:t xml:space="preserve"> :</w:t>
      </w:r>
      <w:proofErr w:type="gramEnd"/>
    </w:p>
    <w:p w:rsidR="004A26FE" w:rsidRDefault="004A26FE" w:rsidP="004A26F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Главный инженер 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Азаров С.Ю.</w:t>
      </w:r>
    </w:p>
    <w:p w:rsidR="004A26FE" w:rsidRDefault="004A26FE" w:rsidP="004A26F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Согласовано:  </w:t>
      </w:r>
    </w:p>
    <w:p w:rsidR="004A26FE" w:rsidRDefault="004A26FE" w:rsidP="004A26F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Ген. директор  ООО «ДЕЗ Прогресс»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Золотова Н.В.</w:t>
      </w:r>
    </w:p>
    <w:p w:rsidR="004A26FE" w:rsidRDefault="004A26FE" w:rsidP="004A26F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4A26FE" w:rsidRDefault="004A26FE" w:rsidP="004A26FE">
      <w:pPr>
        <w:tabs>
          <w:tab w:val="left" w:pos="1263"/>
        </w:tabs>
        <w:rPr>
          <w:sz w:val="24"/>
          <w:szCs w:val="24"/>
        </w:rPr>
      </w:pPr>
      <w:r>
        <w:rPr>
          <w:sz w:val="24"/>
          <w:szCs w:val="24"/>
        </w:rPr>
        <w:tab/>
        <w:t>Представитель собственников жил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>омещений</w:t>
      </w:r>
    </w:p>
    <w:p w:rsidR="004A26FE" w:rsidRDefault="004A26FE" w:rsidP="004A26FE">
      <w:pPr>
        <w:ind w:left="-709"/>
      </w:pPr>
    </w:p>
    <w:p w:rsidR="00DD44AA" w:rsidRDefault="00DD44AA"/>
    <w:sectPr w:rsidR="00DD44AA" w:rsidSect="00DD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A26FE"/>
    <w:rsid w:val="002559D9"/>
    <w:rsid w:val="00283EDB"/>
    <w:rsid w:val="002C7FAE"/>
    <w:rsid w:val="004A26FE"/>
    <w:rsid w:val="00A22DE2"/>
    <w:rsid w:val="00D81A7F"/>
    <w:rsid w:val="00DC4AC2"/>
    <w:rsid w:val="00DD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6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2015-12-07T12:32:00Z</dcterms:created>
  <dcterms:modified xsi:type="dcterms:W3CDTF">2016-01-11T12:57:00Z</dcterms:modified>
</cp:coreProperties>
</file>